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8E" w:rsidRDefault="000E1600" w:rsidP="00295663">
      <w:pPr>
        <w:spacing w:after="0" w:line="240" w:lineRule="auto"/>
        <w:ind w:right="-355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ЕНДОТРАХЕАЛЬНА</w:t>
      </w:r>
      <w:r w:rsidR="00C2548E">
        <w:rPr>
          <w:b/>
          <w:sz w:val="20"/>
          <w:szCs w:val="20"/>
          <w:lang w:val="uk-UA"/>
        </w:rPr>
        <w:t xml:space="preserve"> ТРУБКА</w:t>
      </w:r>
    </w:p>
    <w:p w:rsidR="00C2548E" w:rsidRDefault="00C2548E" w:rsidP="00295663">
      <w:pPr>
        <w:spacing w:after="0" w:line="240" w:lineRule="auto"/>
        <w:ind w:right="-355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манжетою низького тиску</w:t>
      </w:r>
    </w:p>
    <w:p w:rsidR="00C2548E" w:rsidRDefault="000E1600" w:rsidP="00295663">
      <w:pPr>
        <w:spacing w:after="0" w:line="240" w:lineRule="auto"/>
        <w:ind w:right="-355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Ендотрахеальна</w:t>
      </w:r>
      <w:proofErr w:type="spellEnd"/>
      <w:r w:rsidR="00C2548E">
        <w:rPr>
          <w:b/>
          <w:sz w:val="20"/>
          <w:szCs w:val="20"/>
          <w:lang w:val="uk-UA"/>
        </w:rPr>
        <w:t xml:space="preserve"> трубка з манжетою низького тиску використовується в анестезіології та реаніматології для </w:t>
      </w:r>
      <w:proofErr w:type="spellStart"/>
      <w:r w:rsidR="00C2548E">
        <w:rPr>
          <w:b/>
          <w:sz w:val="20"/>
          <w:szCs w:val="20"/>
          <w:lang w:val="uk-UA"/>
        </w:rPr>
        <w:t>ендотрахеальної</w:t>
      </w:r>
      <w:proofErr w:type="spellEnd"/>
      <w:r w:rsidR="00C334BD">
        <w:rPr>
          <w:b/>
          <w:sz w:val="20"/>
          <w:szCs w:val="20"/>
          <w:lang w:val="uk-UA"/>
        </w:rPr>
        <w:t xml:space="preserve"> </w:t>
      </w:r>
      <w:proofErr w:type="spellStart"/>
      <w:r w:rsidR="00C2548E">
        <w:rPr>
          <w:b/>
          <w:sz w:val="20"/>
          <w:szCs w:val="20"/>
          <w:lang w:val="uk-UA"/>
        </w:rPr>
        <w:t>інтубації</w:t>
      </w:r>
      <w:proofErr w:type="spellEnd"/>
      <w:r w:rsidR="00C2548E">
        <w:rPr>
          <w:b/>
          <w:sz w:val="20"/>
          <w:szCs w:val="20"/>
          <w:lang w:val="uk-UA"/>
        </w:rPr>
        <w:t>.</w:t>
      </w:r>
    </w:p>
    <w:p w:rsidR="00C2548E" w:rsidRPr="008B7126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</w:t>
      </w:r>
      <w:r>
        <w:rPr>
          <w:sz w:val="20"/>
          <w:szCs w:val="20"/>
          <w:lang w:val="uk-UA"/>
        </w:rPr>
        <w:t xml:space="preserve"> прозорого</w:t>
      </w:r>
      <w:r w:rsidRPr="008B7126">
        <w:rPr>
          <w:sz w:val="20"/>
          <w:szCs w:val="20"/>
          <w:lang w:val="uk-UA"/>
        </w:rPr>
        <w:t xml:space="preserve"> термопластичного нетоксичного полімеру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довжина </w:t>
      </w:r>
      <w:r w:rsidR="00295663">
        <w:rPr>
          <w:sz w:val="20"/>
          <w:szCs w:val="20"/>
          <w:lang w:val="uk-UA"/>
        </w:rPr>
        <w:t>230 - 350</w:t>
      </w:r>
      <w:r w:rsidRPr="008B7126">
        <w:rPr>
          <w:sz w:val="20"/>
          <w:szCs w:val="20"/>
          <w:lang w:val="uk-UA"/>
        </w:rPr>
        <w:t xml:space="preserve"> мм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анатомічна вигнута форма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овальний зріз відкритого дистального кінця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вічко Мерфі на дистальному кінці</w:t>
      </w:r>
      <w:r w:rsidR="00B64A51">
        <w:rPr>
          <w:sz w:val="20"/>
          <w:szCs w:val="20"/>
          <w:lang w:val="uk-UA"/>
        </w:rPr>
        <w:t>;</w:t>
      </w:r>
    </w:p>
    <w:p w:rsidR="00C2548E" w:rsidRPr="008B7126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надувна манжета низького тиску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контрольним балоном на проксимальному кінці каналу для надування манжети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B64A51">
        <w:rPr>
          <w:sz w:val="20"/>
          <w:szCs w:val="20"/>
          <w:lang w:val="uk-UA"/>
        </w:rPr>
        <w:t>;</w:t>
      </w:r>
    </w:p>
    <w:p w:rsidR="00C2548E" w:rsidRDefault="002349ED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стандартного розміру на проксимальному кінці</w:t>
      </w:r>
      <w:r w:rsidR="00B64A51">
        <w:rPr>
          <w:sz w:val="20"/>
          <w:szCs w:val="20"/>
          <w:lang w:val="uk-UA"/>
        </w:rPr>
        <w:t>;</w:t>
      </w:r>
    </w:p>
    <w:p w:rsidR="00C2548E" w:rsidRDefault="00C2548E" w:rsidP="00295663">
      <w:pPr>
        <w:pStyle w:val="a3"/>
        <w:numPr>
          <w:ilvl w:val="0"/>
          <w:numId w:val="1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B64A51">
        <w:rPr>
          <w:sz w:val="20"/>
          <w:szCs w:val="20"/>
          <w:lang w:val="uk-UA"/>
        </w:rPr>
        <w:t>.</w:t>
      </w:r>
    </w:p>
    <w:p w:rsidR="00B64A51" w:rsidRPr="008B7126" w:rsidRDefault="00B64A51" w:rsidP="00B64A51">
      <w:pPr>
        <w:pStyle w:val="a3"/>
        <w:spacing w:after="0" w:line="240" w:lineRule="auto"/>
        <w:ind w:left="284" w:right="-355"/>
        <w:jc w:val="both"/>
        <w:rPr>
          <w:sz w:val="20"/>
          <w:szCs w:val="20"/>
          <w:lang w:val="uk-UA"/>
        </w:rPr>
      </w:pPr>
    </w:p>
    <w:p w:rsidR="00C2548E" w:rsidRPr="008B7126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B64A51">
        <w:rPr>
          <w:sz w:val="20"/>
          <w:szCs w:val="20"/>
          <w:lang w:val="uk-UA"/>
        </w:rPr>
        <w:t>:</w:t>
      </w:r>
    </w:p>
    <w:p w:rsidR="00C2548E" w:rsidRDefault="00C2548E" w:rsidP="00295663">
      <w:pPr>
        <w:pStyle w:val="a3"/>
        <w:numPr>
          <w:ilvl w:val="0"/>
          <w:numId w:val="2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B64A51">
        <w:rPr>
          <w:sz w:val="20"/>
          <w:szCs w:val="20"/>
          <w:lang w:val="uk-UA"/>
        </w:rPr>
        <w:t>;</w:t>
      </w:r>
    </w:p>
    <w:p w:rsidR="00C2548E" w:rsidRPr="008B7126" w:rsidRDefault="00C2548E" w:rsidP="00295663">
      <w:pPr>
        <w:pStyle w:val="a3"/>
        <w:numPr>
          <w:ilvl w:val="0"/>
          <w:numId w:val="2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B64A51">
        <w:rPr>
          <w:sz w:val="20"/>
          <w:szCs w:val="20"/>
          <w:lang w:val="uk-UA"/>
        </w:rPr>
        <w:t>;</w:t>
      </w:r>
    </w:p>
    <w:p w:rsidR="00C2548E" w:rsidRPr="008B7126" w:rsidRDefault="00C2548E" w:rsidP="00295663">
      <w:pPr>
        <w:pStyle w:val="a3"/>
        <w:numPr>
          <w:ilvl w:val="0"/>
          <w:numId w:val="2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B64A51">
        <w:rPr>
          <w:sz w:val="20"/>
          <w:szCs w:val="20"/>
          <w:lang w:val="uk-UA"/>
        </w:rPr>
        <w:t>.</w:t>
      </w:r>
    </w:p>
    <w:p w:rsidR="00C2548E" w:rsidRPr="008B7126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B64A51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C334BD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64A51">
        <w:rPr>
          <w:sz w:val="20"/>
          <w:szCs w:val="20"/>
          <w:lang w:val="uk-UA"/>
        </w:rPr>
        <w:t>.</w:t>
      </w:r>
    </w:p>
    <w:p w:rsidR="00C2548E" w:rsidRPr="008B7126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УМОВИ ЗБЕРІГАННЯ</w:t>
      </w:r>
      <w:r w:rsidR="00B64A51">
        <w:rPr>
          <w:sz w:val="20"/>
          <w:szCs w:val="20"/>
          <w:lang w:val="uk-UA"/>
        </w:rPr>
        <w:t xml:space="preserve">: </w:t>
      </w:r>
      <w:r w:rsidRPr="008B7126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  <w:r w:rsidR="00B64A51">
        <w:rPr>
          <w:sz w:val="20"/>
          <w:szCs w:val="20"/>
          <w:lang w:val="uk-UA"/>
        </w:rPr>
        <w:t>.</w:t>
      </w:r>
    </w:p>
    <w:p w:rsidR="008F3A77" w:rsidRDefault="008F3A77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</w:p>
    <w:p w:rsidR="00C2548E" w:rsidRDefault="00C2548E" w:rsidP="00295663">
      <w:pPr>
        <w:spacing w:after="0" w:line="240" w:lineRule="auto"/>
        <w:ind w:right="-355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B64A51">
        <w:rPr>
          <w:sz w:val="20"/>
          <w:szCs w:val="20"/>
          <w:lang w:val="uk-UA"/>
        </w:rPr>
        <w:t>: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одягнути стерильні рукавички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розпакувати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нанести </w:t>
      </w:r>
      <w:proofErr w:type="spellStart"/>
      <w:r w:rsidRPr="00844D19">
        <w:rPr>
          <w:sz w:val="20"/>
          <w:szCs w:val="20"/>
          <w:lang w:val="uk-UA"/>
        </w:rPr>
        <w:t>лубрикант</w:t>
      </w:r>
      <w:proofErr w:type="spellEnd"/>
      <w:r w:rsidRPr="00844D19">
        <w:rPr>
          <w:sz w:val="20"/>
          <w:szCs w:val="20"/>
          <w:lang w:val="uk-UA"/>
        </w:rPr>
        <w:t xml:space="preserve"> на зовнішню поверхню </w:t>
      </w:r>
      <w:proofErr w:type="spellStart"/>
      <w:r w:rsidR="00B1193F">
        <w:rPr>
          <w:sz w:val="20"/>
          <w:szCs w:val="20"/>
          <w:lang w:val="uk-UA"/>
        </w:rPr>
        <w:t>ендотрахеальної</w:t>
      </w:r>
      <w:proofErr w:type="spellEnd"/>
      <w:r w:rsidR="00B1193F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 xml:space="preserve"> трубки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злегка відкинути голову пацієнта назад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увести клинок ларингоскопа у ротову порожнину через правий кут рота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після досягнення кінцем клинка кореня язика, змістити язик пацієнта клинком ларингоскопа вліво і натиснути кінцем клинка ларингоскопа на основу язика над входом до гортані (не тисніть на надгортанник), підтягуючи ларингоскоп догори 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за потреби видалити відсмоктувачем виділення із ротової порожнини та горла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proofErr w:type="spellStart"/>
      <w:r w:rsidRPr="00844D19">
        <w:rPr>
          <w:sz w:val="20"/>
          <w:szCs w:val="20"/>
          <w:lang w:val="uk-UA"/>
        </w:rPr>
        <w:t>візуалізувати</w:t>
      </w:r>
      <w:proofErr w:type="spellEnd"/>
      <w:r w:rsidRPr="00844D19">
        <w:rPr>
          <w:sz w:val="20"/>
          <w:szCs w:val="20"/>
          <w:lang w:val="uk-UA"/>
        </w:rPr>
        <w:t xml:space="preserve"> усю голосову щілину </w:t>
      </w:r>
      <w:r w:rsidR="00B64A51">
        <w:rPr>
          <w:sz w:val="20"/>
          <w:szCs w:val="20"/>
          <w:lang w:val="uk-UA"/>
        </w:rPr>
        <w:t>;</w:t>
      </w:r>
    </w:p>
    <w:p w:rsid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узяти </w:t>
      </w:r>
      <w:proofErr w:type="spellStart"/>
      <w:r w:rsidR="000E1600">
        <w:rPr>
          <w:sz w:val="20"/>
          <w:szCs w:val="20"/>
          <w:lang w:val="uk-UA"/>
        </w:rPr>
        <w:t>ендотрахеальну</w:t>
      </w:r>
      <w:proofErr w:type="spellEnd"/>
      <w:r w:rsidRPr="00844D19">
        <w:rPr>
          <w:sz w:val="20"/>
          <w:szCs w:val="20"/>
          <w:lang w:val="uk-UA"/>
        </w:rPr>
        <w:t xml:space="preserve"> трубку у праву руку і ввести через правий кут рота між голосовими зв’язками</w:t>
      </w:r>
      <w:r w:rsidR="003364C8">
        <w:rPr>
          <w:sz w:val="20"/>
          <w:szCs w:val="20"/>
          <w:lang w:val="uk-UA"/>
        </w:rPr>
        <w:t xml:space="preserve"> (використовуйте мітки для визначення глибини введення)</w:t>
      </w:r>
      <w:r w:rsidR="00B64A51">
        <w:rPr>
          <w:sz w:val="20"/>
          <w:szCs w:val="20"/>
          <w:lang w:val="uk-UA"/>
        </w:rPr>
        <w:t>;</w:t>
      </w:r>
    </w:p>
    <w:p w:rsidR="00283331" w:rsidRPr="00844D19" w:rsidRDefault="00283331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 разі потреби, застосувати стилет для встановлення </w:t>
      </w:r>
      <w:proofErr w:type="spellStart"/>
      <w:r>
        <w:rPr>
          <w:sz w:val="20"/>
          <w:szCs w:val="20"/>
          <w:lang w:val="uk-UA"/>
        </w:rPr>
        <w:t>ендотрахеальної</w:t>
      </w:r>
      <w:proofErr w:type="spellEnd"/>
      <w:r>
        <w:rPr>
          <w:sz w:val="20"/>
          <w:szCs w:val="20"/>
          <w:lang w:val="uk-UA"/>
        </w:rPr>
        <w:t xml:space="preserve"> трубки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притримуючи трубку на глибині 20</w:t>
      </w:r>
      <w:r w:rsidR="00A511B1">
        <w:rPr>
          <w:sz w:val="20"/>
          <w:szCs w:val="20"/>
          <w:lang w:val="uk-UA"/>
        </w:rPr>
        <w:t xml:space="preserve"> </w:t>
      </w:r>
      <w:bookmarkStart w:id="0" w:name="_GoBack"/>
      <w:bookmarkEnd w:id="0"/>
      <w:r w:rsidR="00A511B1">
        <w:rPr>
          <w:sz w:val="20"/>
          <w:szCs w:val="20"/>
          <w:lang w:val="uk-UA"/>
        </w:rPr>
        <w:t>-</w:t>
      </w:r>
      <w:r w:rsidRPr="00844D19">
        <w:rPr>
          <w:sz w:val="20"/>
          <w:szCs w:val="20"/>
          <w:lang w:val="uk-UA"/>
        </w:rPr>
        <w:t xml:space="preserve"> 22 см, вийняти ларингоскоп і наповнити   манжету повітрям</w:t>
      </w:r>
      <w:r>
        <w:rPr>
          <w:sz w:val="20"/>
          <w:szCs w:val="20"/>
          <w:lang w:val="uk-UA"/>
        </w:rPr>
        <w:t xml:space="preserve"> за допомогою шприця, підключеного до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переконатись у правильності розташування трубки, </w:t>
      </w:r>
      <w:proofErr w:type="spellStart"/>
      <w:r w:rsidRPr="00844D19">
        <w:rPr>
          <w:sz w:val="20"/>
          <w:szCs w:val="20"/>
          <w:lang w:val="uk-UA"/>
        </w:rPr>
        <w:t>аускультуючи</w:t>
      </w:r>
      <w:proofErr w:type="spellEnd"/>
      <w:r w:rsidRPr="00844D19">
        <w:rPr>
          <w:sz w:val="20"/>
          <w:szCs w:val="20"/>
          <w:lang w:val="uk-UA"/>
        </w:rPr>
        <w:t xml:space="preserve"> грудну клітку пацієнта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</w:t>
      </w:r>
      <w:r w:rsidRPr="00844D19">
        <w:rPr>
          <w:sz w:val="20"/>
          <w:szCs w:val="20"/>
          <w:lang w:val="uk-UA"/>
        </w:rPr>
        <w:t xml:space="preserve"> виникнення сумнівів у правильності розташування трубки видалити трубку і повторіть спробу її введення після попередньої </w:t>
      </w:r>
      <w:proofErr w:type="spellStart"/>
      <w:r w:rsidRPr="00844D19">
        <w:rPr>
          <w:sz w:val="20"/>
          <w:szCs w:val="20"/>
          <w:lang w:val="uk-UA"/>
        </w:rPr>
        <w:t>преоксигенації</w:t>
      </w:r>
      <w:proofErr w:type="spellEnd"/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зафіксувати </w:t>
      </w:r>
      <w:proofErr w:type="spellStart"/>
      <w:r w:rsidR="000E1600">
        <w:rPr>
          <w:sz w:val="20"/>
          <w:szCs w:val="20"/>
          <w:lang w:val="uk-UA"/>
        </w:rPr>
        <w:t>ендотрахеальну</w:t>
      </w:r>
      <w:proofErr w:type="spellEnd"/>
      <w:r w:rsidR="00B1193F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 xml:space="preserve">трубку </w:t>
      </w:r>
      <w:r w:rsidR="00B64A51">
        <w:rPr>
          <w:sz w:val="20"/>
          <w:szCs w:val="20"/>
          <w:lang w:val="uk-UA"/>
        </w:rPr>
        <w:t>;</w:t>
      </w:r>
    </w:p>
    <w:p w:rsidR="00844D19" w:rsidRDefault="003D3633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щоб запобігти переко</w:t>
      </w:r>
      <w:r w:rsidR="00844D19" w:rsidRPr="00844D19">
        <w:rPr>
          <w:sz w:val="20"/>
          <w:szCs w:val="20"/>
          <w:lang w:val="uk-UA"/>
        </w:rPr>
        <w:t>шуванню трубки, вставити між зубами пацієнта рото-горлову трубку або згорнутий бинт</w:t>
      </w:r>
      <w:r w:rsidR="00B64A51">
        <w:rPr>
          <w:sz w:val="20"/>
          <w:szCs w:val="20"/>
          <w:lang w:val="uk-UA"/>
        </w:rPr>
        <w:t>;</w:t>
      </w:r>
    </w:p>
    <w:p w:rsidR="003364C8" w:rsidRPr="00844D19" w:rsidRDefault="003364C8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підключити </w:t>
      </w:r>
      <w:proofErr w:type="spellStart"/>
      <w:r w:rsidR="000E1600">
        <w:rPr>
          <w:sz w:val="20"/>
          <w:szCs w:val="20"/>
          <w:lang w:val="uk-UA"/>
        </w:rPr>
        <w:t>ендотрахеальну</w:t>
      </w:r>
      <w:proofErr w:type="spellEnd"/>
      <w:r w:rsidR="003D3633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трубку до сист</w:t>
      </w:r>
      <w:r w:rsidR="000E1600">
        <w:rPr>
          <w:sz w:val="20"/>
          <w:szCs w:val="20"/>
          <w:lang w:val="uk-UA"/>
        </w:rPr>
        <w:t>е</w:t>
      </w:r>
      <w:r>
        <w:rPr>
          <w:sz w:val="20"/>
          <w:szCs w:val="20"/>
          <w:lang w:val="uk-UA"/>
        </w:rPr>
        <w:t>ми штучної вентиляції легень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після </w:t>
      </w:r>
      <w:proofErr w:type="spellStart"/>
      <w:r w:rsidRPr="00844D19">
        <w:rPr>
          <w:sz w:val="20"/>
          <w:szCs w:val="20"/>
          <w:lang w:val="uk-UA"/>
        </w:rPr>
        <w:t>інтубації</w:t>
      </w:r>
      <w:proofErr w:type="spellEnd"/>
      <w:r w:rsidRPr="00844D19">
        <w:rPr>
          <w:sz w:val="20"/>
          <w:szCs w:val="20"/>
          <w:lang w:val="uk-UA"/>
        </w:rPr>
        <w:t xml:space="preserve"> перевірити положення </w:t>
      </w:r>
      <w:proofErr w:type="spellStart"/>
      <w:r w:rsidR="000E1600">
        <w:rPr>
          <w:sz w:val="20"/>
          <w:szCs w:val="20"/>
          <w:lang w:val="uk-UA"/>
        </w:rPr>
        <w:t>ендотрахеальної</w:t>
      </w:r>
      <w:proofErr w:type="spellEnd"/>
      <w:r w:rsidR="00C334BD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>трубки шляхом  рентгену грудної клітки (кінець трубки повинен знаходитись на 2</w:t>
      </w:r>
      <w:r w:rsidR="00EB5186">
        <w:rPr>
          <w:sz w:val="20"/>
          <w:szCs w:val="20"/>
          <w:lang w:val="uk-UA"/>
        </w:rPr>
        <w:t xml:space="preserve"> - </w:t>
      </w:r>
      <w:r w:rsidRPr="00844D19">
        <w:rPr>
          <w:sz w:val="20"/>
          <w:szCs w:val="20"/>
          <w:lang w:val="uk-UA"/>
        </w:rPr>
        <w:t>4 см вище біфуркації трахеї)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0E1600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ендотрахеальну</w:t>
      </w:r>
      <w:proofErr w:type="spellEnd"/>
      <w:r w:rsidR="00C334BD">
        <w:rPr>
          <w:sz w:val="20"/>
          <w:szCs w:val="20"/>
          <w:lang w:val="uk-UA"/>
        </w:rPr>
        <w:t xml:space="preserve"> </w:t>
      </w:r>
      <w:r w:rsidR="00844D19" w:rsidRPr="00844D19">
        <w:rPr>
          <w:sz w:val="20"/>
          <w:szCs w:val="20"/>
          <w:lang w:val="uk-UA"/>
        </w:rPr>
        <w:t xml:space="preserve">трубку можна залишати в тілі впродовж ≈10 </w:t>
      </w:r>
      <w:r w:rsidR="00775A63">
        <w:rPr>
          <w:sz w:val="20"/>
          <w:szCs w:val="20"/>
          <w:lang w:val="uk-UA"/>
        </w:rPr>
        <w:t xml:space="preserve">- </w:t>
      </w:r>
      <w:r w:rsidR="00844D19" w:rsidRPr="00844D19">
        <w:rPr>
          <w:sz w:val="20"/>
          <w:szCs w:val="20"/>
          <w:lang w:val="uk-UA"/>
        </w:rPr>
        <w:t>14 днів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регулярно здійснювати відсмоктування мокротиння під час </w:t>
      </w:r>
      <w:r w:rsidR="00B64A51">
        <w:rPr>
          <w:sz w:val="20"/>
          <w:szCs w:val="20"/>
          <w:lang w:val="uk-UA"/>
        </w:rPr>
        <w:t>інкубації;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 xml:space="preserve">у разі звуження просвіту трубки виділеннями, згустками крові, сторонніми тілами одразу видалити </w:t>
      </w:r>
      <w:proofErr w:type="spellStart"/>
      <w:r w:rsidR="000E1600">
        <w:rPr>
          <w:sz w:val="20"/>
          <w:szCs w:val="20"/>
          <w:lang w:val="uk-UA"/>
        </w:rPr>
        <w:t>ендотрахеальну</w:t>
      </w:r>
      <w:proofErr w:type="spellEnd"/>
      <w:r w:rsidR="00C334BD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>трубку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Pr="00844D19">
        <w:rPr>
          <w:sz w:val="20"/>
          <w:szCs w:val="20"/>
          <w:lang w:val="uk-UA"/>
        </w:rPr>
        <w:t xml:space="preserve">ля планового видалення </w:t>
      </w:r>
      <w:proofErr w:type="spellStart"/>
      <w:r w:rsidR="000E1600">
        <w:rPr>
          <w:sz w:val="20"/>
          <w:szCs w:val="20"/>
          <w:lang w:val="uk-UA"/>
        </w:rPr>
        <w:t>ендотрахеальну</w:t>
      </w:r>
      <w:proofErr w:type="spellEnd"/>
      <w:r w:rsidR="002C45FE">
        <w:rPr>
          <w:sz w:val="20"/>
          <w:szCs w:val="20"/>
          <w:lang w:val="uk-UA"/>
        </w:rPr>
        <w:t xml:space="preserve"> </w:t>
      </w:r>
      <w:r w:rsidRPr="00844D19">
        <w:rPr>
          <w:sz w:val="20"/>
          <w:szCs w:val="20"/>
          <w:lang w:val="uk-UA"/>
        </w:rPr>
        <w:t>трубки провести аспірацію мокротиння з бронхіального дерева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попросити пацієнта зробити глибокий вдих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спустити манжету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видалити трубку під час видиху пацієнта</w:t>
      </w:r>
      <w:r w:rsidR="00B64A51">
        <w:rPr>
          <w:sz w:val="20"/>
          <w:szCs w:val="20"/>
          <w:lang w:val="uk-UA"/>
        </w:rPr>
        <w:t>;</w:t>
      </w:r>
    </w:p>
    <w:p w:rsidR="00844D19" w:rsidRP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провести ретельний мон</w:t>
      </w:r>
      <w:r w:rsidR="00B64A51">
        <w:rPr>
          <w:sz w:val="20"/>
          <w:szCs w:val="20"/>
          <w:lang w:val="uk-UA"/>
        </w:rPr>
        <w:t>іторинг функцій системи дихання;</w:t>
      </w:r>
    </w:p>
    <w:p w:rsidR="00844D19" w:rsidRDefault="00844D19" w:rsidP="00295663">
      <w:pPr>
        <w:pStyle w:val="a3"/>
        <w:numPr>
          <w:ilvl w:val="0"/>
          <w:numId w:val="4"/>
        </w:numPr>
        <w:spacing w:after="0" w:line="240" w:lineRule="auto"/>
        <w:ind w:left="284" w:right="-355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64A51">
        <w:rPr>
          <w:sz w:val="20"/>
          <w:szCs w:val="20"/>
          <w:lang w:val="uk-UA"/>
        </w:rPr>
        <w:t>.</w:t>
      </w:r>
    </w:p>
    <w:p w:rsidR="00295663" w:rsidRPr="00844D19" w:rsidRDefault="00295663" w:rsidP="00295663">
      <w:pPr>
        <w:pStyle w:val="a3"/>
        <w:spacing w:after="0" w:line="240" w:lineRule="auto"/>
        <w:ind w:left="284" w:right="-355"/>
        <w:jc w:val="both"/>
        <w:rPr>
          <w:sz w:val="20"/>
          <w:szCs w:val="20"/>
          <w:lang w:val="uk-UA"/>
        </w:rPr>
      </w:pPr>
    </w:p>
    <w:tbl>
      <w:tblPr>
        <w:tblStyle w:val="a8"/>
        <w:tblW w:w="2816" w:type="dxa"/>
        <w:jc w:val="center"/>
        <w:tblInd w:w="479" w:type="dxa"/>
        <w:tblLook w:val="04A0" w:firstRow="1" w:lastRow="0" w:firstColumn="1" w:lastColumn="0" w:noHBand="0" w:noVBand="1"/>
      </w:tblPr>
      <w:tblGrid>
        <w:gridCol w:w="2816"/>
      </w:tblGrid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4BD" w:rsidRPr="004841CD" w:rsidRDefault="00C334BD" w:rsidP="00B1193F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Внутрішній  діаметр тру</w:t>
            </w:r>
            <w:r w:rsidR="00AD12A7">
              <w:rPr>
                <w:sz w:val="20"/>
                <w:szCs w:val="20"/>
                <w:lang w:val="uk-UA"/>
              </w:rPr>
              <w:t>б</w:t>
            </w:r>
            <w:r>
              <w:rPr>
                <w:sz w:val="20"/>
                <w:szCs w:val="20"/>
                <w:lang w:val="uk-UA"/>
              </w:rPr>
              <w:t>ки</w:t>
            </w: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4,5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5,5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Pr="008B7126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6,5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Pr="00DB1670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7,0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7,5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Pr="00DB1670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8,5</w:t>
            </w:r>
          </w:p>
        </w:tc>
      </w:tr>
      <w:tr w:rsidR="00C334BD" w:rsidRPr="004841CD" w:rsidTr="00B1193F">
        <w:trPr>
          <w:jc w:val="center"/>
        </w:trPr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BD" w:rsidRPr="00DB1670" w:rsidRDefault="00C334BD" w:rsidP="00295663">
            <w:pPr>
              <w:spacing w:after="0"/>
              <w:ind w:right="-355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9,0</w:t>
            </w:r>
          </w:p>
        </w:tc>
      </w:tr>
    </w:tbl>
    <w:p w:rsidR="00295663" w:rsidRDefault="00FF1F17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33020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548E" w:rsidRDefault="00FF1F17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  </w:t>
      </w:r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C2548E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C2548E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C2548E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C2548E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B64A51" w:rsidRPr="00BE43DC" w:rsidRDefault="00B64A51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</w:p>
    <w:p w:rsidR="00C2548E" w:rsidRPr="00BE43DC" w:rsidRDefault="00C2548E" w:rsidP="00295663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C2548E" w:rsidRPr="00BE43DC" w:rsidRDefault="00C2548E" w:rsidP="00295663">
      <w:pPr>
        <w:pStyle w:val="a4"/>
        <w:tabs>
          <w:tab w:val="left" w:pos="708"/>
        </w:tabs>
        <w:ind w:right="-355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C2548E" w:rsidRPr="00BE43DC" w:rsidRDefault="00C2548E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548E" w:rsidRPr="00BE43DC" w:rsidRDefault="00FF1F17" w:rsidP="00295663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C2548E" w:rsidRPr="00BE43DC">
        <w:rPr>
          <w:sz w:val="20"/>
          <w:szCs w:val="20"/>
          <w:lang w:val="uk-UA"/>
        </w:rPr>
        <w:tab/>
        <w:t xml:space="preserve"> </w:t>
      </w:r>
      <w:r w:rsidR="00C334BD">
        <w:rPr>
          <w:sz w:val="20"/>
          <w:szCs w:val="20"/>
          <w:lang w:val="uk-UA"/>
        </w:rPr>
        <w:t>Партія</w:t>
      </w:r>
    </w:p>
    <w:p w:rsidR="00C2548E" w:rsidRPr="00BE43DC" w:rsidRDefault="00C2548E" w:rsidP="00295663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C334BD" w:rsidRPr="00633948" w:rsidRDefault="00C334BD" w:rsidP="00C334BD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C334BD" w:rsidRPr="00633948" w:rsidRDefault="00C334BD" w:rsidP="00C334BD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4BD" w:rsidRDefault="00C334BD" w:rsidP="00C334BD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C334BD" w:rsidRDefault="00C334BD" w:rsidP="00C334BD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C334BD" w:rsidRDefault="00C334BD" w:rsidP="00C334B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№</w:t>
      </w:r>
      <w:r>
        <w:rPr>
          <w:sz w:val="20"/>
          <w:szCs w:val="20"/>
          <w:lang w:val="en-US"/>
        </w:rPr>
        <w:t>UA</w:t>
      </w:r>
      <w:r>
        <w:rPr>
          <w:sz w:val="20"/>
          <w:szCs w:val="20"/>
          <w:lang w:val="uk-UA"/>
        </w:rPr>
        <w:t>.</w:t>
      </w:r>
      <w:r>
        <w:rPr>
          <w:sz w:val="20"/>
          <w:szCs w:val="20"/>
          <w:lang w:val="en-US"/>
        </w:rPr>
        <w:t>TR</w:t>
      </w:r>
      <w:r>
        <w:rPr>
          <w:sz w:val="20"/>
          <w:szCs w:val="20"/>
          <w:lang w:val="uk-UA"/>
        </w:rPr>
        <w:t>.101-50.156</w:t>
      </w:r>
    </w:p>
    <w:p w:rsidR="00C334BD" w:rsidRDefault="00C334BD" w:rsidP="00C334B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334BD" w:rsidRPr="00F751F7" w:rsidRDefault="00C334BD" w:rsidP="00C334B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C334BD" w:rsidRPr="005B6D1F" w:rsidRDefault="00C334BD" w:rsidP="00C334B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C334BD" w:rsidRDefault="00C334BD" w:rsidP="00C334B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C2548E" w:rsidRDefault="006024A0" w:rsidP="00C334BD">
      <w:pPr>
        <w:spacing w:after="0" w:line="240" w:lineRule="auto"/>
        <w:ind w:right="-355"/>
        <w:rPr>
          <w:lang w:val="uk-UA"/>
        </w:rPr>
      </w:pPr>
    </w:p>
    <w:sectPr w:rsidR="00977CEB" w:rsidRPr="00C2548E" w:rsidSect="00B64A51">
      <w:headerReference w:type="default" r:id="rId16"/>
      <w:pgSz w:w="11906" w:h="16838"/>
      <w:pgMar w:top="968" w:right="851" w:bottom="28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4A0" w:rsidRDefault="006024A0">
      <w:pPr>
        <w:spacing w:after="0" w:line="240" w:lineRule="auto"/>
      </w:pPr>
      <w:r>
        <w:separator/>
      </w:r>
    </w:p>
  </w:endnote>
  <w:endnote w:type="continuationSeparator" w:id="0">
    <w:p w:rsidR="006024A0" w:rsidRDefault="00602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4A0" w:rsidRDefault="006024A0">
      <w:pPr>
        <w:spacing w:after="0" w:line="240" w:lineRule="auto"/>
      </w:pPr>
      <w:r>
        <w:separator/>
      </w:r>
    </w:p>
  </w:footnote>
  <w:footnote w:type="continuationSeparator" w:id="0">
    <w:p w:rsidR="006024A0" w:rsidRDefault="00602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3D26FA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C334B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C334BD" w:rsidRPr="00C334BD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35E5A153" wp14:editId="456AAF2A">
          <wp:extent cx="3505200" cy="320040"/>
          <wp:effectExtent l="19050" t="0" r="0" b="0"/>
          <wp:docPr id="4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6024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48E"/>
    <w:rsid w:val="00046B0E"/>
    <w:rsid w:val="000567CA"/>
    <w:rsid w:val="00062EE1"/>
    <w:rsid w:val="000E1600"/>
    <w:rsid w:val="001665EC"/>
    <w:rsid w:val="00205CE7"/>
    <w:rsid w:val="002349ED"/>
    <w:rsid w:val="00283331"/>
    <w:rsid w:val="00295663"/>
    <w:rsid w:val="002C45FE"/>
    <w:rsid w:val="003364C8"/>
    <w:rsid w:val="003D26FA"/>
    <w:rsid w:val="003D3633"/>
    <w:rsid w:val="003D7C78"/>
    <w:rsid w:val="00492D07"/>
    <w:rsid w:val="006024A0"/>
    <w:rsid w:val="00613643"/>
    <w:rsid w:val="0061767E"/>
    <w:rsid w:val="00711B05"/>
    <w:rsid w:val="007666FE"/>
    <w:rsid w:val="00775A63"/>
    <w:rsid w:val="00844D19"/>
    <w:rsid w:val="008E4A52"/>
    <w:rsid w:val="008F3A77"/>
    <w:rsid w:val="00966153"/>
    <w:rsid w:val="009B1651"/>
    <w:rsid w:val="00A20698"/>
    <w:rsid w:val="00A511B1"/>
    <w:rsid w:val="00AC10B1"/>
    <w:rsid w:val="00AD12A7"/>
    <w:rsid w:val="00B1193F"/>
    <w:rsid w:val="00B3539E"/>
    <w:rsid w:val="00B64A51"/>
    <w:rsid w:val="00BC7A01"/>
    <w:rsid w:val="00C2548E"/>
    <w:rsid w:val="00C25AF5"/>
    <w:rsid w:val="00C334BD"/>
    <w:rsid w:val="00D40A34"/>
    <w:rsid w:val="00D551D5"/>
    <w:rsid w:val="00D84ADF"/>
    <w:rsid w:val="00E649C4"/>
    <w:rsid w:val="00EA1F87"/>
    <w:rsid w:val="00EB5186"/>
    <w:rsid w:val="00EB6B02"/>
    <w:rsid w:val="00F151E5"/>
    <w:rsid w:val="00FF1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48E"/>
    <w:pPr>
      <w:ind w:left="720"/>
      <w:contextualSpacing/>
    </w:pPr>
  </w:style>
  <w:style w:type="paragraph" w:styleId="a4">
    <w:name w:val="header"/>
    <w:basedOn w:val="a"/>
    <w:link w:val="a5"/>
    <w:unhideWhenUsed/>
    <w:rsid w:val="00C254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2548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C2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548E"/>
  </w:style>
  <w:style w:type="table" w:styleId="a8">
    <w:name w:val="Table Grid"/>
    <w:basedOn w:val="a1"/>
    <w:uiPriority w:val="59"/>
    <w:rsid w:val="00C25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2349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49ED"/>
  </w:style>
  <w:style w:type="character" w:customStyle="1" w:styleId="ebooks-highlight">
    <w:name w:val="ebooks-highlight"/>
    <w:basedOn w:val="a0"/>
    <w:rsid w:val="00613643"/>
  </w:style>
  <w:style w:type="character" w:customStyle="1" w:styleId="ebooks-bold">
    <w:name w:val="ebooks-bold"/>
    <w:basedOn w:val="a0"/>
    <w:rsid w:val="00613643"/>
  </w:style>
  <w:style w:type="paragraph" w:styleId="aa">
    <w:name w:val="Balloon Text"/>
    <w:basedOn w:val="a"/>
    <w:link w:val="ab"/>
    <w:uiPriority w:val="99"/>
    <w:semiHidden/>
    <w:unhideWhenUsed/>
    <w:rsid w:val="00AC1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1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15</cp:revision>
  <cp:lastPrinted>2018-05-08T09:16:00Z</cp:lastPrinted>
  <dcterms:created xsi:type="dcterms:W3CDTF">2017-02-14T11:48:00Z</dcterms:created>
  <dcterms:modified xsi:type="dcterms:W3CDTF">2021-08-25T07:59:00Z</dcterms:modified>
</cp:coreProperties>
</file>